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A9" w:rsidRDefault="00455CA9" w:rsidP="00323A48"/>
    <w:p w:rsidR="00C73E73" w:rsidRDefault="00C73E73" w:rsidP="00C73E73">
      <w:pPr>
        <w:jc w:val="center"/>
        <w:rPr>
          <w:b/>
          <w:sz w:val="28"/>
          <w:szCs w:val="28"/>
        </w:rPr>
      </w:pPr>
      <w:r w:rsidRPr="00C73E73">
        <w:rPr>
          <w:b/>
          <w:sz w:val="28"/>
          <w:szCs w:val="28"/>
        </w:rPr>
        <w:t xml:space="preserve">APPLICATION FOR </w:t>
      </w:r>
      <w:r w:rsidR="007607F6">
        <w:rPr>
          <w:b/>
          <w:sz w:val="28"/>
          <w:szCs w:val="28"/>
        </w:rPr>
        <w:t>NON-PLAYING</w:t>
      </w:r>
      <w:r w:rsidRPr="00C73E73">
        <w:rPr>
          <w:b/>
          <w:sz w:val="28"/>
          <w:szCs w:val="28"/>
        </w:rPr>
        <w:t xml:space="preserve"> MEMBERSHIP</w:t>
      </w:r>
    </w:p>
    <w:p w:rsidR="0063609E" w:rsidRDefault="0063609E" w:rsidP="00C73E73">
      <w:pPr>
        <w:jc w:val="center"/>
        <w:rPr>
          <w:b/>
          <w:sz w:val="24"/>
          <w:szCs w:val="24"/>
        </w:rPr>
      </w:pPr>
      <w:r w:rsidRPr="0063609E">
        <w:rPr>
          <w:b/>
          <w:sz w:val="24"/>
          <w:szCs w:val="24"/>
        </w:rPr>
        <w:t>(To apply as a Non-Playing Member you must have been an existing member of the Club,</w:t>
      </w:r>
      <w:r>
        <w:rPr>
          <w:b/>
          <w:sz w:val="24"/>
          <w:szCs w:val="24"/>
        </w:rPr>
        <w:br/>
      </w:r>
      <w:r w:rsidRPr="0063609E">
        <w:rPr>
          <w:b/>
          <w:sz w:val="24"/>
          <w:szCs w:val="24"/>
        </w:rPr>
        <w:t>in any membership class, for at least the preceding three consecutive years</w:t>
      </w:r>
      <w:r>
        <w:rPr>
          <w:b/>
          <w:sz w:val="24"/>
          <w:szCs w:val="24"/>
        </w:rPr>
        <w:t>)</w:t>
      </w:r>
    </w:p>
    <w:p w:rsidR="0063609E" w:rsidRPr="0063609E" w:rsidRDefault="0063609E" w:rsidP="00C73E73">
      <w:pPr>
        <w:jc w:val="center"/>
        <w:rPr>
          <w:b/>
          <w:sz w:val="24"/>
          <w:szCs w:val="24"/>
        </w:rPr>
      </w:pPr>
    </w:p>
    <w:p w:rsidR="00C73E73" w:rsidRDefault="00C73E73" w:rsidP="00C73E73"/>
    <w:tbl>
      <w:tblPr>
        <w:tblStyle w:val="TableGrid"/>
        <w:tblW w:w="0" w:type="auto"/>
        <w:tblLook w:val="04A0"/>
      </w:tblPr>
      <w:tblGrid>
        <w:gridCol w:w="2263"/>
        <w:gridCol w:w="7365"/>
      </w:tblGrid>
      <w:tr w:rsidR="00C73E73" w:rsidRPr="00C73E73" w:rsidTr="0063609E">
        <w:trPr>
          <w:trHeight w:val="567"/>
        </w:trPr>
        <w:tc>
          <w:tcPr>
            <w:tcW w:w="2263" w:type="dxa"/>
          </w:tcPr>
          <w:p w:rsidR="00C73E73" w:rsidRPr="00C73E73" w:rsidRDefault="00C73E73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365" w:type="dxa"/>
          </w:tcPr>
          <w:p w:rsidR="00C73E73" w:rsidRPr="00C73E73" w:rsidRDefault="00C73E73" w:rsidP="00041514"/>
        </w:tc>
      </w:tr>
      <w:tr w:rsidR="0063609E" w:rsidRPr="00C73E73" w:rsidTr="00C22D28">
        <w:trPr>
          <w:trHeight w:val="1721"/>
        </w:trPr>
        <w:tc>
          <w:tcPr>
            <w:tcW w:w="2263" w:type="dxa"/>
          </w:tcPr>
          <w:p w:rsidR="0063609E" w:rsidRPr="00C73E73" w:rsidRDefault="0063609E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Postcode: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2A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(h</w:t>
            </w:r>
            <w:r w:rsidRPr="00C73E73">
              <w:rPr>
                <w:b/>
                <w:sz w:val="24"/>
                <w:szCs w:val="24"/>
              </w:rPr>
              <w:t>ome</w:t>
            </w:r>
            <w:r>
              <w:rPr>
                <w:b/>
                <w:sz w:val="24"/>
                <w:szCs w:val="24"/>
              </w:rPr>
              <w:t>)</w:t>
            </w:r>
            <w:r w:rsidRPr="00C73E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2A3E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(w</w:t>
            </w:r>
            <w:r w:rsidRPr="00C73E73">
              <w:rPr>
                <w:b/>
                <w:sz w:val="24"/>
                <w:szCs w:val="24"/>
              </w:rPr>
              <w:t>ork</w:t>
            </w:r>
            <w:r>
              <w:rPr>
                <w:b/>
                <w:sz w:val="24"/>
                <w:szCs w:val="24"/>
              </w:rPr>
              <w:t>)</w:t>
            </w:r>
            <w:r w:rsidRPr="00C73E7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Mobile: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041514">
            <w:pPr>
              <w:rPr>
                <w:b/>
                <w:sz w:val="24"/>
                <w:szCs w:val="24"/>
              </w:rPr>
            </w:pPr>
            <w:r w:rsidRPr="00C73E73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Pr="00C73E73" w:rsidRDefault="0063609E" w:rsidP="00041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Existing membership</w:t>
            </w:r>
          </w:p>
        </w:tc>
        <w:tc>
          <w:tcPr>
            <w:tcW w:w="7365" w:type="dxa"/>
          </w:tcPr>
          <w:p w:rsidR="0063609E" w:rsidRPr="00C73E73" w:rsidRDefault="0063609E" w:rsidP="0063609E">
            <w:r>
              <w:t xml:space="preserve">Senior Playing / Women Playing / Student Playing / Junior Playing / Colt / Social </w:t>
            </w:r>
          </w:p>
        </w:tc>
      </w:tr>
      <w:tr w:rsidR="0063609E" w:rsidRPr="00C73E73" w:rsidTr="0063609E">
        <w:trPr>
          <w:trHeight w:val="567"/>
        </w:trPr>
        <w:tc>
          <w:tcPr>
            <w:tcW w:w="2263" w:type="dxa"/>
          </w:tcPr>
          <w:p w:rsidR="0063609E" w:rsidRDefault="0063609E" w:rsidP="00041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joined as member of Club</w:t>
            </w:r>
          </w:p>
        </w:tc>
        <w:tc>
          <w:tcPr>
            <w:tcW w:w="7365" w:type="dxa"/>
          </w:tcPr>
          <w:p w:rsidR="0063609E" w:rsidRPr="00C73E73" w:rsidRDefault="0063609E" w:rsidP="00041514"/>
        </w:tc>
      </w:tr>
    </w:tbl>
    <w:p w:rsidR="00C73E73" w:rsidRDefault="00C73E73" w:rsidP="00C73E73"/>
    <w:p w:rsidR="00DF00DA" w:rsidRPr="00055F49" w:rsidRDefault="00DF00DA" w:rsidP="00DF00DA">
      <w:pPr>
        <w:rPr>
          <w:b/>
          <w:sz w:val="20"/>
        </w:rPr>
      </w:pPr>
      <w:r w:rsidRPr="00055F49">
        <w:rPr>
          <w:b/>
          <w:sz w:val="20"/>
        </w:rPr>
        <w:t xml:space="preserve">Please send the completed form by email to our Membership Secretary at membership@ickenhamcc.co.uk. </w:t>
      </w:r>
    </w:p>
    <w:p w:rsidR="00DF00DA" w:rsidRPr="00055F49" w:rsidRDefault="00DF00DA" w:rsidP="00DF00DA">
      <w:pPr>
        <w:rPr>
          <w:b/>
          <w:sz w:val="20"/>
        </w:rPr>
      </w:pPr>
    </w:p>
    <w:p w:rsidR="00DF00DA" w:rsidRPr="00055F49" w:rsidRDefault="00DF00DA" w:rsidP="00DF00DA">
      <w:pPr>
        <w:rPr>
          <w:b/>
          <w:sz w:val="20"/>
        </w:rPr>
      </w:pPr>
      <w:r w:rsidRPr="00055F49">
        <w:rPr>
          <w:b/>
          <w:sz w:val="20"/>
        </w:rPr>
        <w:t>Payment can be made by bank transfer for your chosen membership, annual fees can be found at www.ickenhamcc.co.uk/join-us</w:t>
      </w:r>
    </w:p>
    <w:p w:rsidR="00DF00DA" w:rsidRPr="00055F49" w:rsidRDefault="00DF00DA" w:rsidP="00DF00DA">
      <w:pPr>
        <w:rPr>
          <w:sz w:val="20"/>
        </w:rPr>
      </w:pPr>
    </w:p>
    <w:p w:rsidR="00DF00DA" w:rsidRPr="00055F49" w:rsidRDefault="00DF00DA" w:rsidP="00DF00DA">
      <w:pPr>
        <w:rPr>
          <w:b/>
          <w:sz w:val="20"/>
        </w:rPr>
      </w:pPr>
      <w:r w:rsidRPr="00055F49">
        <w:rPr>
          <w:b/>
          <w:sz w:val="20"/>
        </w:rPr>
        <w:t>Please refer to the club’s website for a sight of the Club’s rules and regulations and its Welfare of Young People Policy and Procedures.</w:t>
      </w:r>
    </w:p>
    <w:p w:rsidR="00DF00DA" w:rsidRPr="00055F49" w:rsidRDefault="00DF00DA" w:rsidP="00DF00DA">
      <w:pPr>
        <w:rPr>
          <w:b/>
          <w:sz w:val="20"/>
        </w:rPr>
      </w:pPr>
    </w:p>
    <w:p w:rsidR="00DF00DA" w:rsidRPr="00055F49" w:rsidRDefault="00DF00DA" w:rsidP="00DF00DA">
      <w:pPr>
        <w:rPr>
          <w:b/>
          <w:sz w:val="20"/>
        </w:rPr>
      </w:pPr>
      <w:r w:rsidRPr="00055F49">
        <w:rPr>
          <w:b/>
          <w:sz w:val="20"/>
        </w:rPr>
        <w:t>Ickenham Cricket Club has adopted the ECB Safe Hands – Cricket’s Policy for Safeguarding Children.</w:t>
      </w:r>
    </w:p>
    <w:p w:rsidR="00A5398D" w:rsidRDefault="00A5398D" w:rsidP="007607F6">
      <w:pPr>
        <w:rPr>
          <w:b/>
          <w:sz w:val="18"/>
          <w:szCs w:val="18"/>
        </w:rPr>
      </w:pPr>
    </w:p>
    <w:p w:rsidR="00A5398D" w:rsidRDefault="00A5398D" w:rsidP="007607F6">
      <w:pPr>
        <w:rPr>
          <w:b/>
          <w:sz w:val="18"/>
          <w:szCs w:val="18"/>
        </w:rPr>
      </w:pPr>
    </w:p>
    <w:p w:rsidR="00A5398D" w:rsidRPr="00A5398D" w:rsidRDefault="00A5398D" w:rsidP="007607F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 -  ____________________                        Date -  _______________</w:t>
      </w:r>
      <w:bookmarkStart w:id="0" w:name="_GoBack"/>
      <w:bookmarkEnd w:id="0"/>
    </w:p>
    <w:sectPr w:rsidR="00A5398D" w:rsidRPr="00A5398D" w:rsidSect="00323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402" w:right="1134" w:bottom="902" w:left="1134" w:header="567" w:footer="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684" w:rsidRDefault="00500684" w:rsidP="00393B0F">
      <w:r>
        <w:separator/>
      </w:r>
    </w:p>
  </w:endnote>
  <w:endnote w:type="continuationSeparator" w:id="0">
    <w:p w:rsidR="00500684" w:rsidRDefault="00500684" w:rsidP="0039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C0" w:rsidRDefault="00B41D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C" w:rsidRDefault="003F08DC" w:rsidP="00393B0F"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A9" w:rsidRDefault="00455CA9"/>
  <w:tbl>
    <w:tblPr>
      <w:tblW w:w="11057" w:type="dxa"/>
      <w:tblInd w:w="-601" w:type="dxa"/>
      <w:tblBorders>
        <w:top w:val="single" w:sz="4" w:space="0" w:color="auto"/>
      </w:tblBorders>
      <w:tblLook w:val="04A0"/>
    </w:tblPr>
    <w:tblGrid>
      <w:gridCol w:w="5528"/>
      <w:gridCol w:w="5529"/>
    </w:tblGrid>
    <w:tr w:rsidR="002871E8" w:rsidRPr="00932FBF" w:rsidTr="00A04ED7">
      <w:tc>
        <w:tcPr>
          <w:tcW w:w="11057" w:type="dxa"/>
          <w:gridSpan w:val="2"/>
          <w:shd w:val="clear" w:color="auto" w:fill="auto"/>
        </w:tcPr>
        <w:p w:rsidR="002871E8" w:rsidRDefault="002871E8" w:rsidP="0095597E">
          <w:pPr>
            <w:spacing w:before="120" w:after="120"/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>
            <w:rPr>
              <w:rFonts w:ascii="Trebuchet MS" w:hAnsi="Trebuchet MS" w:cs="Arial"/>
              <w:color w:val="002060"/>
              <w:sz w:val="18"/>
              <w:szCs w:val="16"/>
            </w:rPr>
            <w:t>www.ickenhamcc.com</w:t>
          </w:r>
        </w:p>
      </w:tc>
    </w:tr>
    <w:tr w:rsidR="00455CA9" w:rsidRPr="00932FBF" w:rsidTr="00455CA9">
      <w:tc>
        <w:tcPr>
          <w:tcW w:w="5528" w:type="dxa"/>
          <w:shd w:val="clear" w:color="auto" w:fill="auto"/>
        </w:tcPr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Affiliated to: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England &amp; Wales Cricket Board  -  Middlesex Cricket Board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Middlesex Colts Association   -   Club Cricket Conference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Middlesex Association of Cricket Groundsmen</w:t>
          </w:r>
        </w:p>
      </w:tc>
      <w:tc>
        <w:tcPr>
          <w:tcW w:w="5529" w:type="dxa"/>
          <w:shd w:val="clear" w:color="auto" w:fill="auto"/>
        </w:tcPr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Members of:</w:t>
          </w:r>
        </w:p>
        <w:p w:rsidR="00455CA9" w:rsidRPr="00A127E4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>The Middlesex County Cricket League</w:t>
          </w:r>
        </w:p>
        <w:p w:rsidR="00455CA9" w:rsidRDefault="00455CA9" w:rsidP="00A127E4">
          <w:pPr>
            <w:jc w:val="center"/>
            <w:rPr>
              <w:rFonts w:ascii="Trebuchet MS" w:hAnsi="Trebuchet MS" w:cs="Arial"/>
              <w:color w:val="002060"/>
              <w:sz w:val="18"/>
              <w:szCs w:val="16"/>
            </w:rPr>
          </w:pPr>
          <w:r w:rsidRPr="00A127E4">
            <w:rPr>
              <w:rFonts w:ascii="Trebuchet MS" w:hAnsi="Trebuchet MS" w:cs="Arial"/>
              <w:color w:val="002060"/>
              <w:sz w:val="18"/>
              <w:szCs w:val="16"/>
            </w:rPr>
            <w:t xml:space="preserve">The Dukes </w:t>
          </w:r>
          <w:r>
            <w:rPr>
              <w:rFonts w:ascii="Trebuchet MS" w:hAnsi="Trebuchet MS" w:cs="Arial"/>
              <w:color w:val="002060"/>
              <w:sz w:val="18"/>
              <w:szCs w:val="16"/>
            </w:rPr>
            <w:t>Chess Valley Cricket League</w:t>
          </w:r>
        </w:p>
        <w:p w:rsidR="00455CA9" w:rsidRPr="00455CA9" w:rsidRDefault="00455CA9" w:rsidP="00455CA9">
          <w:pPr>
            <w:jc w:val="center"/>
          </w:pPr>
          <w:r>
            <w:rPr>
              <w:rFonts w:ascii="Trebuchet MS" w:hAnsi="Trebuchet MS" w:cs="Arial"/>
              <w:color w:val="002060"/>
              <w:sz w:val="18"/>
              <w:szCs w:val="16"/>
            </w:rPr>
            <w:t xml:space="preserve">The </w:t>
          </w:r>
          <w:proofErr w:type="spellStart"/>
          <w:r>
            <w:rPr>
              <w:rFonts w:ascii="Trebuchet MS" w:hAnsi="Trebuchet MS" w:cs="Arial"/>
              <w:color w:val="002060"/>
              <w:sz w:val="18"/>
              <w:szCs w:val="16"/>
            </w:rPr>
            <w:t>Morrant</w:t>
          </w:r>
          <w:proofErr w:type="spellEnd"/>
          <w:r>
            <w:rPr>
              <w:rFonts w:ascii="Trebuchet MS" w:hAnsi="Trebuchet MS" w:cs="Arial"/>
              <w:color w:val="002060"/>
              <w:sz w:val="18"/>
              <w:szCs w:val="16"/>
            </w:rPr>
            <w:t xml:space="preserve"> Thames Valley League</w:t>
          </w:r>
        </w:p>
      </w:tc>
    </w:tr>
  </w:tbl>
  <w:p w:rsidR="00A127E4" w:rsidRDefault="00A127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684" w:rsidRDefault="00500684" w:rsidP="00393B0F">
      <w:r>
        <w:separator/>
      </w:r>
    </w:p>
  </w:footnote>
  <w:footnote w:type="continuationSeparator" w:id="0">
    <w:p w:rsidR="00500684" w:rsidRDefault="00500684" w:rsidP="00393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C0" w:rsidRDefault="00B41D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C0" w:rsidRDefault="00B41D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DC" w:rsidRDefault="00455CA9" w:rsidP="00393B0F">
    <w:pPr>
      <w:pStyle w:val="Heading2"/>
    </w:pPr>
    <w:r>
      <w:rPr>
        <w:noProof/>
        <w:lang w:eastAsia="en-GB"/>
      </w:rPr>
      <w:drawing>
        <wp:anchor distT="0" distB="360045" distL="0" distR="360045" simplePos="0" relativeHeight="251657728" behindDoc="1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104775</wp:posOffset>
          </wp:positionV>
          <wp:extent cx="858520" cy="1376045"/>
          <wp:effectExtent l="0" t="0" r="0" b="0"/>
          <wp:wrapTight wrapText="bothSides">
            <wp:wrapPolygon edited="0">
              <wp:start x="0" y="0"/>
              <wp:lineTo x="0" y="21231"/>
              <wp:lineTo x="21089" y="21231"/>
              <wp:lineTo x="21089" y="0"/>
              <wp:lineTo x="0" y="0"/>
            </wp:wrapPolygon>
          </wp:wrapTight>
          <wp:docPr id="4" name="Picture 4" descr="ICC Shi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C Shi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1376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8DC">
      <w:t>Ickenham Cricket Club</w:t>
    </w:r>
  </w:p>
  <w:p w:rsidR="003F08DC" w:rsidRDefault="003F08DC" w:rsidP="00A127E4">
    <w:pPr>
      <w:spacing w:after="180"/>
      <w:ind w:left="1843"/>
      <w:rPr>
        <w:rFonts w:ascii="Verdana" w:hAnsi="Verdana"/>
        <w:b/>
        <w:color w:val="002060"/>
        <w:sz w:val="28"/>
        <w:szCs w:val="28"/>
      </w:rPr>
    </w:pPr>
    <w:r w:rsidRPr="00393B0F">
      <w:rPr>
        <w:rFonts w:ascii="Verdana" w:hAnsi="Verdana"/>
        <w:b/>
        <w:color w:val="002060"/>
        <w:sz w:val="28"/>
        <w:szCs w:val="28"/>
      </w:rPr>
      <w:t>Oak Avenue, Ickenham, Middlesex UB10 8UT</w:t>
    </w:r>
  </w:p>
  <w:p w:rsidR="00B646B4" w:rsidRDefault="00B646B4" w:rsidP="00B646B4">
    <w:pPr>
      <w:spacing w:after="60"/>
      <w:ind w:left="1843"/>
      <w:rPr>
        <w:rFonts w:ascii="Verdana" w:hAnsi="Verdana"/>
        <w:b/>
        <w:color w:val="002060"/>
        <w:sz w:val="20"/>
        <w:szCs w:val="28"/>
      </w:rPr>
    </w:pPr>
    <w:r w:rsidRPr="00B646B4">
      <w:rPr>
        <w:rFonts w:ascii="Verdana" w:hAnsi="Verdana"/>
        <w:b/>
        <w:color w:val="002060"/>
        <w:sz w:val="20"/>
        <w:szCs w:val="28"/>
      </w:rPr>
      <w:t xml:space="preserve">Please </w:t>
    </w:r>
    <w:r w:rsidR="00C73E73">
      <w:rPr>
        <w:rFonts w:ascii="Verdana" w:hAnsi="Verdana"/>
        <w:b/>
        <w:color w:val="002060"/>
        <w:sz w:val="20"/>
        <w:szCs w:val="28"/>
      </w:rPr>
      <w:t>send completed form to</w:t>
    </w:r>
    <w:r w:rsidRPr="00B646B4">
      <w:rPr>
        <w:rFonts w:ascii="Verdana" w:hAnsi="Verdana"/>
        <w:b/>
        <w:color w:val="002060"/>
        <w:sz w:val="20"/>
        <w:szCs w:val="28"/>
      </w:rPr>
      <w:t>:</w:t>
    </w:r>
  </w:p>
  <w:p w:rsidR="00B646B4" w:rsidRPr="00B646B4" w:rsidRDefault="00C73E73" w:rsidP="00B646B4">
    <w:pPr>
      <w:spacing w:after="60"/>
      <w:ind w:left="1843"/>
      <w:rPr>
        <w:rFonts w:ascii="Verdana" w:hAnsi="Verdana"/>
        <w:color w:val="002060"/>
        <w:sz w:val="20"/>
        <w:szCs w:val="28"/>
      </w:rPr>
    </w:pPr>
    <w:r>
      <w:rPr>
        <w:rFonts w:ascii="Verdana" w:hAnsi="Verdana"/>
        <w:color w:val="002060"/>
        <w:sz w:val="20"/>
        <w:szCs w:val="28"/>
      </w:rPr>
      <w:t>Membership Secretary</w:t>
    </w:r>
  </w:p>
  <w:p w:rsidR="00B646B4" w:rsidRPr="00B646B4" w:rsidRDefault="00B41DC0" w:rsidP="00B646B4">
    <w:pPr>
      <w:spacing w:after="180"/>
      <w:ind w:left="1843"/>
      <w:rPr>
        <w:rFonts w:ascii="Verdana" w:hAnsi="Verdana"/>
        <w:color w:val="002060"/>
        <w:sz w:val="20"/>
        <w:szCs w:val="28"/>
      </w:rPr>
    </w:pPr>
    <w:r>
      <w:rPr>
        <w:rFonts w:ascii="Verdana" w:hAnsi="Verdana"/>
        <w:color w:val="002060"/>
        <w:sz w:val="20"/>
        <w:szCs w:val="28"/>
      </w:rPr>
      <w:t xml:space="preserve">c/o 87 </w:t>
    </w:r>
    <w:proofErr w:type="spellStart"/>
    <w:r>
      <w:rPr>
        <w:rFonts w:ascii="Verdana" w:hAnsi="Verdana"/>
        <w:color w:val="002060"/>
        <w:sz w:val="20"/>
        <w:szCs w:val="28"/>
      </w:rPr>
      <w:t>Balmoral</w:t>
    </w:r>
    <w:proofErr w:type="spellEnd"/>
    <w:r>
      <w:rPr>
        <w:rFonts w:ascii="Verdana" w:hAnsi="Verdana"/>
        <w:color w:val="002060"/>
        <w:sz w:val="20"/>
        <w:szCs w:val="28"/>
      </w:rPr>
      <w:t xml:space="preserve"> Road Harrow HA2 8TE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33CBD"/>
    <w:multiLevelType w:val="hybridMultilevel"/>
    <w:tmpl w:val="D37496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436AD"/>
    <w:multiLevelType w:val="hybridMultilevel"/>
    <w:tmpl w:val="DE865784"/>
    <w:lvl w:ilvl="0" w:tplc="9014F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08DC"/>
    <w:rsid w:val="000D2AAB"/>
    <w:rsid w:val="000D7FBC"/>
    <w:rsid w:val="00276C41"/>
    <w:rsid w:val="002871E8"/>
    <w:rsid w:val="002A3EDA"/>
    <w:rsid w:val="00323A48"/>
    <w:rsid w:val="00383E38"/>
    <w:rsid w:val="00393B0F"/>
    <w:rsid w:val="003E391F"/>
    <w:rsid w:val="003F08DC"/>
    <w:rsid w:val="00455CA9"/>
    <w:rsid w:val="00500684"/>
    <w:rsid w:val="00515186"/>
    <w:rsid w:val="005308AA"/>
    <w:rsid w:val="0053748F"/>
    <w:rsid w:val="00626FEE"/>
    <w:rsid w:val="00631B9D"/>
    <w:rsid w:val="0063609E"/>
    <w:rsid w:val="00705C37"/>
    <w:rsid w:val="007607F6"/>
    <w:rsid w:val="007A0238"/>
    <w:rsid w:val="008140FD"/>
    <w:rsid w:val="008C617E"/>
    <w:rsid w:val="008D29B8"/>
    <w:rsid w:val="0095597E"/>
    <w:rsid w:val="0098624B"/>
    <w:rsid w:val="009D1006"/>
    <w:rsid w:val="00A00FD0"/>
    <w:rsid w:val="00A07097"/>
    <w:rsid w:val="00A127E4"/>
    <w:rsid w:val="00A5398D"/>
    <w:rsid w:val="00B41DC0"/>
    <w:rsid w:val="00B52696"/>
    <w:rsid w:val="00B646B4"/>
    <w:rsid w:val="00BC1BDC"/>
    <w:rsid w:val="00C50FA3"/>
    <w:rsid w:val="00C654E1"/>
    <w:rsid w:val="00C72A53"/>
    <w:rsid w:val="00C73E73"/>
    <w:rsid w:val="00C9462E"/>
    <w:rsid w:val="00CC7002"/>
    <w:rsid w:val="00D715C4"/>
    <w:rsid w:val="00DF00DA"/>
    <w:rsid w:val="00EA2102"/>
    <w:rsid w:val="00F205AA"/>
    <w:rsid w:val="00F40FE7"/>
    <w:rsid w:val="00F94883"/>
    <w:rsid w:val="00FA2A28"/>
    <w:rsid w:val="00FA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F"/>
    <w:pPr>
      <w:keepLines/>
    </w:pPr>
    <w:rPr>
      <w:rFonts w:ascii="Calibri" w:hAnsi="Calibri"/>
      <w:i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94883"/>
    <w:pPr>
      <w:keepNext/>
      <w:outlineLvl w:val="0"/>
    </w:pPr>
    <w:rPr>
      <w:b/>
      <w:bCs/>
      <w:i w:val="0"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rsid w:val="00F94883"/>
    <w:pPr>
      <w:keepNext/>
      <w:spacing w:before="120"/>
      <w:ind w:left="1440"/>
      <w:jc w:val="center"/>
      <w:outlineLvl w:val="1"/>
    </w:pPr>
    <w:rPr>
      <w:rFonts w:ascii="Trebuchet MS" w:hAnsi="Trebuchet MS"/>
      <w:b/>
      <w:color w:val="003366"/>
      <w:sz w:val="72"/>
      <w:szCs w:val="72"/>
    </w:rPr>
  </w:style>
  <w:style w:type="paragraph" w:styleId="Heading3">
    <w:name w:val="heading 3"/>
    <w:basedOn w:val="Normal"/>
    <w:next w:val="Normal"/>
    <w:qFormat/>
    <w:rsid w:val="00F94883"/>
    <w:pPr>
      <w:keepNext/>
      <w:spacing w:before="120" w:after="60"/>
      <w:jc w:val="center"/>
      <w:outlineLvl w:val="2"/>
    </w:pPr>
    <w:rPr>
      <w:rFonts w:ascii="Trebuchet MS" w:hAnsi="Trebuchet MS"/>
      <w:color w:val="003366"/>
      <w:sz w:val="16"/>
      <w:szCs w:val="16"/>
    </w:rPr>
  </w:style>
  <w:style w:type="paragraph" w:styleId="Heading4">
    <w:name w:val="heading 4"/>
    <w:basedOn w:val="Normal"/>
    <w:next w:val="Normal"/>
    <w:qFormat/>
    <w:rsid w:val="00F94883"/>
    <w:pPr>
      <w:keepNext/>
      <w:tabs>
        <w:tab w:val="left" w:pos="1440"/>
        <w:tab w:val="center" w:pos="4819"/>
      </w:tabs>
      <w:spacing w:before="120" w:after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rsid w:val="00F94883"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rsid w:val="00F94883"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48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8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94883"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sid w:val="00F94883"/>
    <w:rPr>
      <w:color w:val="0000FF"/>
      <w:u w:val="single"/>
    </w:rPr>
  </w:style>
  <w:style w:type="table" w:styleId="TableGrid">
    <w:name w:val="Table Grid"/>
    <w:basedOn w:val="TableNormal"/>
    <w:rsid w:val="0051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B0F"/>
    <w:pPr>
      <w:keepLines/>
    </w:pPr>
    <w:rPr>
      <w:rFonts w:ascii="Calibri" w:hAnsi="Calibri"/>
      <w:i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 w:val="0"/>
      <w:iCs/>
      <w:sz w:val="24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/>
      <w:ind w:left="1440"/>
      <w:jc w:val="center"/>
      <w:outlineLvl w:val="1"/>
    </w:pPr>
    <w:rPr>
      <w:rFonts w:ascii="Trebuchet MS" w:hAnsi="Trebuchet MS"/>
      <w:b/>
      <w:color w:val="003366"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spacing w:before="120" w:after="60"/>
      <w:jc w:val="center"/>
      <w:outlineLvl w:val="2"/>
    </w:pPr>
    <w:rPr>
      <w:rFonts w:ascii="Trebuchet MS" w:hAnsi="Trebuchet MS"/>
      <w:color w:val="003366"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center" w:pos="4819"/>
      </w:tabs>
      <w:spacing w:before="120" w:after="120"/>
      <w:ind w:left="1440"/>
      <w:jc w:val="center"/>
      <w:outlineLvl w:val="3"/>
    </w:pPr>
    <w:rPr>
      <w:rFonts w:ascii="Trebuchet MS" w:hAnsi="Trebuchet MS"/>
      <w:b/>
      <w:color w:val="003366"/>
      <w:sz w:val="24"/>
      <w:szCs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bCs/>
      <w:color w:val="0000FF"/>
      <w:sz w:val="24"/>
      <w:szCs w:val="28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15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DB9B-4C45-498D-84EE-72FE4E888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Colt’s and Parents,</vt:lpstr>
    </vt:vector>
  </TitlesOfParts>
  <Company>BNP Paribas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Colt’s and Parents,</dc:title>
  <dc:creator>Mr waller</dc:creator>
  <cp:lastModifiedBy>Rishi Soni</cp:lastModifiedBy>
  <cp:revision>2</cp:revision>
  <cp:lastPrinted>2014-09-28T07:55:00Z</cp:lastPrinted>
  <dcterms:created xsi:type="dcterms:W3CDTF">2020-12-19T11:08:00Z</dcterms:created>
  <dcterms:modified xsi:type="dcterms:W3CDTF">2020-12-19T11:08:00Z</dcterms:modified>
</cp:coreProperties>
</file>